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E3B1" w14:textId="22B5C08D" w:rsidR="005F174B" w:rsidRDefault="008B38FE" w:rsidP="00F32A3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Call4Startups</w:t>
      </w:r>
    </w:p>
    <w:p w14:paraId="2F01B7E5" w14:textId="77777777" w:rsidR="005F174B" w:rsidRDefault="005F174B">
      <w:pPr>
        <w:rPr>
          <w:i/>
          <w:sz w:val="26"/>
          <w:szCs w:val="26"/>
          <w:u w:val="single"/>
        </w:rPr>
      </w:pPr>
    </w:p>
    <w:p w14:paraId="6FF8A7AD" w14:textId="77777777" w:rsidR="005F174B" w:rsidRDefault="008B38FE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Foodseed</w:t>
      </w:r>
      <w:proofErr w:type="spellEnd"/>
      <w:r>
        <w:rPr>
          <w:b/>
          <w:sz w:val="26"/>
          <w:szCs w:val="26"/>
        </w:rPr>
        <w:t xml:space="preserve"> 2024</w:t>
      </w:r>
    </w:p>
    <w:p w14:paraId="31458FBC" w14:textId="77777777" w:rsidR="005F174B" w:rsidRDefault="008B38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Al via la nuova ricerca di startup </w:t>
      </w:r>
      <w:proofErr w:type="spellStart"/>
      <w:r>
        <w:rPr>
          <w:b/>
          <w:sz w:val="26"/>
          <w:szCs w:val="26"/>
        </w:rPr>
        <w:t>foodtech</w:t>
      </w:r>
      <w:proofErr w:type="spellEnd"/>
      <w:r>
        <w:rPr>
          <w:b/>
          <w:sz w:val="26"/>
          <w:szCs w:val="26"/>
        </w:rPr>
        <w:t xml:space="preserve"> italiane</w:t>
      </w:r>
      <w:r>
        <w:rPr>
          <w:b/>
          <w:sz w:val="26"/>
          <w:szCs w:val="26"/>
        </w:rPr>
        <w:br/>
        <w:t>per promuovere soluzioni innovative alle sfide dell'industria agroalimentare</w:t>
      </w:r>
    </w:p>
    <w:p w14:paraId="54A7EAC0" w14:textId="77777777" w:rsidR="005F174B" w:rsidRDefault="005F174B">
      <w:pPr>
        <w:jc w:val="center"/>
        <w:rPr>
          <w:b/>
          <w:sz w:val="32"/>
          <w:szCs w:val="32"/>
          <w:highlight w:val="yellow"/>
        </w:rPr>
      </w:pPr>
    </w:p>
    <w:p w14:paraId="48E59E38" w14:textId="18A237C8" w:rsidR="005F174B" w:rsidRDefault="008B38F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R</w:t>
      </w:r>
      <w:r>
        <w:rPr>
          <w:i/>
          <w:color w:val="000000"/>
          <w:sz w:val="24"/>
          <w:szCs w:val="24"/>
        </w:rPr>
        <w:t xml:space="preserve">iparte </w:t>
      </w:r>
      <w:proofErr w:type="spellStart"/>
      <w:r>
        <w:rPr>
          <w:i/>
          <w:sz w:val="24"/>
          <w:szCs w:val="24"/>
        </w:rPr>
        <w:t>FoodSeed</w:t>
      </w:r>
      <w:proofErr w:type="spellEnd"/>
      <w:r>
        <w:rPr>
          <w:i/>
          <w:sz w:val="24"/>
          <w:szCs w:val="24"/>
        </w:rPr>
        <w:t xml:space="preserve">, il programma di accelerazione italiano in ambito </w:t>
      </w:r>
      <w:proofErr w:type="spellStart"/>
      <w:r>
        <w:rPr>
          <w:i/>
          <w:sz w:val="24"/>
          <w:szCs w:val="24"/>
        </w:rPr>
        <w:t>Foodtech</w:t>
      </w:r>
      <w:proofErr w:type="spellEnd"/>
      <w:r>
        <w:rPr>
          <w:i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>per supportare l'evoluzione della filiera alimentare con un approccio sempre più “open” per una nuova era di sviluppo sostenibile e tecnologico</w:t>
      </w:r>
      <w:r>
        <w:rPr>
          <w:i/>
          <w:sz w:val="24"/>
          <w:szCs w:val="24"/>
        </w:rPr>
        <w:t xml:space="preserve">. Si aggiunge, in qualità di partner scientifico, anche </w:t>
      </w:r>
      <w:r w:rsidR="008337D6">
        <w:rPr>
          <w:i/>
          <w:sz w:val="24"/>
          <w:szCs w:val="24"/>
        </w:rPr>
        <w:t xml:space="preserve">l’iniziativa </w:t>
      </w:r>
      <w:r w:rsidR="00BC32EF">
        <w:rPr>
          <w:i/>
          <w:sz w:val="24"/>
          <w:szCs w:val="24"/>
        </w:rPr>
        <w:t xml:space="preserve">Accelerate for Impact Platform del </w:t>
      </w:r>
      <w:r>
        <w:rPr>
          <w:i/>
          <w:sz w:val="24"/>
          <w:szCs w:val="24"/>
        </w:rPr>
        <w:t xml:space="preserve">CGIAR, realtà di fama internazionale per la ricerca agricola a favore della sicurezza alimentare.  </w:t>
      </w:r>
    </w:p>
    <w:p w14:paraId="2BF39559" w14:textId="77777777" w:rsidR="005F174B" w:rsidRDefault="005F174B">
      <w:pPr>
        <w:rPr>
          <w:b/>
          <w:i/>
        </w:rPr>
      </w:pPr>
    </w:p>
    <w:p w14:paraId="3AB54A5A" w14:textId="07628BD9" w:rsidR="005F174B" w:rsidRDefault="008B38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>Milano, 20 febbraio 2024</w:t>
      </w:r>
      <w:r>
        <w:rPr>
          <w:color w:val="000000"/>
          <w:sz w:val="21"/>
          <w:szCs w:val="21"/>
        </w:rPr>
        <w:t xml:space="preserve"> – </w:t>
      </w:r>
      <w:r>
        <w:rPr>
          <w:b/>
          <w:color w:val="000000"/>
          <w:sz w:val="21"/>
          <w:szCs w:val="21"/>
        </w:rPr>
        <w:t xml:space="preserve">Giunge alla sua seconda edizione </w:t>
      </w:r>
      <w:hyperlink r:id="rId10" w:history="1">
        <w:proofErr w:type="spellStart"/>
        <w:r w:rsidRPr="00CB616A">
          <w:rPr>
            <w:rStyle w:val="Collegamentoipertestuale"/>
            <w:b/>
            <w:sz w:val="21"/>
            <w:szCs w:val="21"/>
          </w:rPr>
          <w:t>FoodSeed</w:t>
        </w:r>
        <w:proofErr w:type="spellEnd"/>
      </w:hyperlink>
      <w:r>
        <w:rPr>
          <w:color w:val="000000"/>
          <w:sz w:val="21"/>
          <w:szCs w:val="21"/>
        </w:rPr>
        <w:t xml:space="preserve">, il programma di accelerazione in ambito </w:t>
      </w:r>
      <w:proofErr w:type="spellStart"/>
      <w:r>
        <w:rPr>
          <w:color w:val="000000"/>
          <w:sz w:val="21"/>
          <w:szCs w:val="21"/>
        </w:rPr>
        <w:t>Foodtech</w:t>
      </w:r>
      <w:proofErr w:type="spellEnd"/>
      <w:r>
        <w:rPr>
          <w:color w:val="000000"/>
          <w:sz w:val="21"/>
          <w:szCs w:val="21"/>
        </w:rPr>
        <w:t xml:space="preserve"> della Rete Nazionale di </w:t>
      </w:r>
      <w:r>
        <w:rPr>
          <w:b/>
          <w:color w:val="000000"/>
          <w:sz w:val="21"/>
          <w:szCs w:val="21"/>
        </w:rPr>
        <w:t>CDP Venture Capital SGR</w:t>
      </w:r>
      <w:r>
        <w:rPr>
          <w:color w:val="000000"/>
          <w:sz w:val="21"/>
          <w:szCs w:val="21"/>
        </w:rPr>
        <w:t xml:space="preserve"> - con il sostegno di partner promotori e co-investitori quali </w:t>
      </w:r>
      <w:r>
        <w:rPr>
          <w:b/>
          <w:color w:val="000000"/>
          <w:sz w:val="21"/>
          <w:szCs w:val="21"/>
        </w:rPr>
        <w:t>Fondazione Cariverona e UniCredit,</w:t>
      </w:r>
      <w:r>
        <w:rPr>
          <w:color w:val="000000"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Eatable</w:t>
      </w:r>
      <w:proofErr w:type="spellEnd"/>
      <w:r>
        <w:rPr>
          <w:b/>
          <w:sz w:val="21"/>
          <w:szCs w:val="21"/>
        </w:rPr>
        <w:t xml:space="preserve"> Adventures</w:t>
      </w:r>
      <w:r>
        <w:rPr>
          <w:sz w:val="21"/>
          <w:szCs w:val="21"/>
        </w:rPr>
        <w:t xml:space="preserve">, tra i principali acceleratori </w:t>
      </w:r>
      <w:proofErr w:type="spellStart"/>
      <w:r>
        <w:rPr>
          <w:sz w:val="21"/>
          <w:szCs w:val="21"/>
        </w:rPr>
        <w:t>Foodtech</w:t>
      </w:r>
      <w:proofErr w:type="spellEnd"/>
      <w:r>
        <w:rPr>
          <w:sz w:val="21"/>
          <w:szCs w:val="21"/>
        </w:rPr>
        <w:t xml:space="preserve"> su scala globale, in qualità di co-investitore e gestore operativo del programma, insieme ai</w:t>
      </w:r>
      <w:r>
        <w:rPr>
          <w:color w:val="000000"/>
          <w:sz w:val="21"/>
          <w:szCs w:val="21"/>
        </w:rPr>
        <w:t xml:space="preserve"> corporate partner </w:t>
      </w:r>
      <w:r>
        <w:rPr>
          <w:b/>
          <w:color w:val="000000"/>
          <w:sz w:val="21"/>
          <w:szCs w:val="21"/>
        </w:rPr>
        <w:t>Amadori, Cattolica, Business Unit di Generali Italia, Veronafiere</w:t>
      </w:r>
      <w:r>
        <w:rPr>
          <w:color w:val="000000"/>
          <w:sz w:val="21"/>
          <w:szCs w:val="21"/>
        </w:rPr>
        <w:t xml:space="preserve"> e</w:t>
      </w:r>
      <w:r>
        <w:rPr>
          <w:sz w:val="21"/>
          <w:szCs w:val="21"/>
        </w:rPr>
        <w:t xml:space="preserve"> </w:t>
      </w:r>
      <w:r w:rsidR="00A67564">
        <w:rPr>
          <w:sz w:val="21"/>
          <w:szCs w:val="21"/>
        </w:rPr>
        <w:t xml:space="preserve">i </w:t>
      </w:r>
      <w:r>
        <w:rPr>
          <w:color w:val="000000"/>
          <w:sz w:val="21"/>
          <w:szCs w:val="21"/>
        </w:rPr>
        <w:t>partner scientific</w:t>
      </w:r>
      <w:r>
        <w:rPr>
          <w:sz w:val="21"/>
          <w:szCs w:val="21"/>
        </w:rPr>
        <w:t>i</w:t>
      </w:r>
      <w:r>
        <w:rPr>
          <w:color w:val="000000"/>
          <w:sz w:val="21"/>
          <w:szCs w:val="21"/>
        </w:rPr>
        <w:t xml:space="preserve"> </w:t>
      </w:r>
      <w:r w:rsidR="00BC32EF">
        <w:rPr>
          <w:sz w:val="21"/>
          <w:szCs w:val="21"/>
        </w:rPr>
        <w:t>Accelerate for Impact Platform del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CGIAR</w:t>
      </w:r>
      <w:r w:rsidR="00A71D8F">
        <w:rPr>
          <w:b/>
          <w:sz w:val="21"/>
          <w:szCs w:val="21"/>
        </w:rPr>
        <w:t xml:space="preserve"> </w:t>
      </w:r>
      <w:r w:rsidR="00A71D8F">
        <w:rPr>
          <w:sz w:val="21"/>
          <w:szCs w:val="21"/>
        </w:rPr>
        <w:t>e</w:t>
      </w:r>
      <w:r w:rsidR="00A71D8F">
        <w:rPr>
          <w:b/>
          <w:color w:val="000000"/>
          <w:sz w:val="21"/>
          <w:szCs w:val="21"/>
        </w:rPr>
        <w:t xml:space="preserve"> </w:t>
      </w:r>
      <w:r w:rsidR="00024D29">
        <w:rPr>
          <w:b/>
          <w:color w:val="000000"/>
          <w:sz w:val="21"/>
          <w:szCs w:val="21"/>
        </w:rPr>
        <w:t>Università degli Studi di Verona</w:t>
      </w:r>
      <w:r>
        <w:rPr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</w:t>
      </w:r>
    </w:p>
    <w:p w14:paraId="57F2426C" w14:textId="77777777" w:rsidR="005F174B" w:rsidRDefault="005F17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03EB2060" w14:textId="77777777" w:rsidR="005F174B" w:rsidRDefault="008B38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Dopo il grande successo ottenuto nella prima tranche tricolore, conclusa proprio a novembre con la scelta di sette virtuose startup tutte Made in </w:t>
      </w:r>
      <w:proofErr w:type="spellStart"/>
      <w:r>
        <w:rPr>
          <w:color w:val="000000"/>
          <w:sz w:val="21"/>
          <w:szCs w:val="21"/>
        </w:rPr>
        <w:t>Italy</w:t>
      </w:r>
      <w:proofErr w:type="spellEnd"/>
      <w:r>
        <w:rPr>
          <w:color w:val="000000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FoodSeed</w:t>
      </w:r>
      <w:proofErr w:type="spellEnd"/>
      <w:r>
        <w:rPr>
          <w:color w:val="000000"/>
          <w:sz w:val="21"/>
          <w:szCs w:val="21"/>
        </w:rPr>
        <w:t xml:space="preserve"> si riconferma motore per lo sviluppo dell’innovazione nella filiera Agrifood. Anche per questa edizione verranno </w:t>
      </w:r>
      <w:r>
        <w:rPr>
          <w:b/>
          <w:color w:val="000000"/>
          <w:sz w:val="21"/>
          <w:szCs w:val="21"/>
        </w:rPr>
        <w:t xml:space="preserve">selezionate e accelerate </w:t>
      </w:r>
      <w:r>
        <w:rPr>
          <w:b/>
          <w:sz w:val="21"/>
          <w:szCs w:val="21"/>
        </w:rPr>
        <w:t xml:space="preserve">fino a </w:t>
      </w:r>
      <w:r>
        <w:rPr>
          <w:b/>
          <w:color w:val="000000"/>
          <w:sz w:val="21"/>
          <w:szCs w:val="21"/>
        </w:rPr>
        <w:t>dieci startup</w:t>
      </w:r>
      <w:r>
        <w:rPr>
          <w:color w:val="000000"/>
          <w:sz w:val="21"/>
          <w:szCs w:val="21"/>
        </w:rPr>
        <w:t xml:space="preserve"> italiane con soluzioni all’avanguardia in grado di rinnovare l’industria nazionale, già simbolo di eccellenza in tutto il mondo. </w:t>
      </w:r>
      <w:r>
        <w:rPr>
          <w:b/>
          <w:color w:val="000000"/>
          <w:sz w:val="21"/>
          <w:szCs w:val="21"/>
        </w:rPr>
        <w:t xml:space="preserve">Idee </w:t>
      </w:r>
      <w:r>
        <w:rPr>
          <w:color w:val="000000"/>
          <w:sz w:val="21"/>
          <w:szCs w:val="21"/>
        </w:rPr>
        <w:t xml:space="preserve">che porteranno </w:t>
      </w:r>
      <w:r>
        <w:rPr>
          <w:b/>
          <w:color w:val="000000"/>
          <w:sz w:val="21"/>
          <w:szCs w:val="21"/>
        </w:rPr>
        <w:t>nuova linfa vitale alle aziende tradizionali del settore</w:t>
      </w:r>
      <w:r>
        <w:rPr>
          <w:color w:val="000000"/>
          <w:sz w:val="21"/>
          <w:szCs w:val="21"/>
        </w:rPr>
        <w:t xml:space="preserve"> e risponderanno</w:t>
      </w:r>
      <w:r>
        <w:rPr>
          <w:b/>
          <w:color w:val="000000"/>
          <w:sz w:val="21"/>
          <w:szCs w:val="21"/>
        </w:rPr>
        <w:t xml:space="preserve"> alle crescenti esigenze della filiera agroalimentare, </w:t>
      </w:r>
      <w:r>
        <w:rPr>
          <w:color w:val="000000"/>
          <w:sz w:val="21"/>
          <w:szCs w:val="21"/>
        </w:rPr>
        <w:t xml:space="preserve">ancora indietro sotto il profilo dell’innovazione, nonostante la forte crescita di investimenti nel </w:t>
      </w:r>
      <w:proofErr w:type="spellStart"/>
      <w:r>
        <w:rPr>
          <w:color w:val="000000"/>
          <w:sz w:val="21"/>
          <w:szCs w:val="21"/>
        </w:rPr>
        <w:t>foodtech</w:t>
      </w:r>
      <w:proofErr w:type="spellEnd"/>
      <w:r>
        <w:rPr>
          <w:color w:val="000000"/>
          <w:sz w:val="21"/>
          <w:szCs w:val="21"/>
        </w:rPr>
        <w:t>.</w:t>
      </w:r>
    </w:p>
    <w:p w14:paraId="6E45AF01" w14:textId="77777777" w:rsidR="005F174B" w:rsidRDefault="005F17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0257B90C" w14:textId="2FE45722" w:rsidR="005F174B" w:rsidRDefault="008B38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C</w:t>
      </w:r>
      <w:r>
        <w:rPr>
          <w:color w:val="000000"/>
          <w:sz w:val="21"/>
          <w:szCs w:val="21"/>
        </w:rPr>
        <w:t xml:space="preserve">ome conferma il primo Report sullo stato del </w:t>
      </w:r>
      <w:proofErr w:type="spellStart"/>
      <w:r>
        <w:rPr>
          <w:color w:val="000000"/>
          <w:sz w:val="21"/>
          <w:szCs w:val="21"/>
        </w:rPr>
        <w:t>Foodtech</w:t>
      </w:r>
      <w:proofErr w:type="spellEnd"/>
      <w:r>
        <w:rPr>
          <w:color w:val="000000"/>
          <w:sz w:val="21"/>
          <w:szCs w:val="21"/>
        </w:rPr>
        <w:t xml:space="preserve"> in Italia rilasciato da </w:t>
      </w:r>
      <w:proofErr w:type="spellStart"/>
      <w:r>
        <w:rPr>
          <w:b/>
          <w:color w:val="000000"/>
          <w:sz w:val="21"/>
          <w:szCs w:val="21"/>
        </w:rPr>
        <w:t>Eatable</w:t>
      </w:r>
      <w:proofErr w:type="spellEnd"/>
      <w:r>
        <w:rPr>
          <w:b/>
          <w:color w:val="000000"/>
          <w:sz w:val="21"/>
          <w:szCs w:val="21"/>
        </w:rPr>
        <w:t xml:space="preserve"> Adventures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>
        <w:rPr>
          <w:color w:val="000000"/>
          <w:sz w:val="21"/>
          <w:szCs w:val="21"/>
        </w:rPr>
        <w:t xml:space="preserve"> e </w:t>
      </w:r>
      <w:r>
        <w:rPr>
          <w:sz w:val="21"/>
          <w:szCs w:val="21"/>
        </w:rPr>
        <w:t>promosso dal</w:t>
      </w:r>
      <w:r>
        <w:rPr>
          <w:color w:val="000000"/>
          <w:sz w:val="21"/>
          <w:szCs w:val="21"/>
        </w:rPr>
        <w:t xml:space="preserve"> </w:t>
      </w:r>
      <w:r>
        <w:rPr>
          <w:b/>
          <w:sz w:val="21"/>
          <w:szCs w:val="21"/>
        </w:rPr>
        <w:t>Verona Agrifood Innovation Hub</w:t>
      </w:r>
      <w:r>
        <w:rPr>
          <w:b/>
          <w:color w:val="000000"/>
          <w:sz w:val="21"/>
          <w:szCs w:val="21"/>
        </w:rPr>
        <w:t xml:space="preserve"> - </w:t>
      </w:r>
      <w:r>
        <w:rPr>
          <w:color w:val="000000"/>
          <w:sz w:val="21"/>
          <w:szCs w:val="21"/>
        </w:rPr>
        <w:t xml:space="preserve">infatti, solo nel 2023, </w:t>
      </w:r>
      <w:r>
        <w:rPr>
          <w:sz w:val="21"/>
          <w:szCs w:val="21"/>
        </w:rPr>
        <w:t xml:space="preserve">il settore ha attratto </w:t>
      </w:r>
      <w:r>
        <w:rPr>
          <w:b/>
          <w:color w:val="000000"/>
          <w:sz w:val="21"/>
          <w:szCs w:val="21"/>
        </w:rPr>
        <w:t>€167 milioni</w:t>
      </w:r>
      <w:r>
        <w:rPr>
          <w:color w:val="000000"/>
          <w:sz w:val="21"/>
          <w:szCs w:val="21"/>
        </w:rPr>
        <w:t xml:space="preserve"> (+9,8% rispetto al 2022) in innovazione e nuove tecnologie.</w:t>
      </w:r>
    </w:p>
    <w:p w14:paraId="7A62A240" w14:textId="77777777" w:rsidR="005F174B" w:rsidRDefault="005F17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34F7677D" w14:textId="15E4947E" w:rsidR="005F174B" w:rsidRDefault="008B38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La nuova Call4Startup di </w:t>
      </w:r>
      <w:proofErr w:type="spellStart"/>
      <w:r>
        <w:rPr>
          <w:b/>
          <w:color w:val="000000"/>
          <w:sz w:val="21"/>
          <w:szCs w:val="21"/>
        </w:rPr>
        <w:t>FoodSeed</w:t>
      </w:r>
      <w:proofErr w:type="spellEnd"/>
      <w:r>
        <w:rPr>
          <w:color w:val="000000"/>
          <w:sz w:val="21"/>
          <w:szCs w:val="21"/>
        </w:rPr>
        <w:t xml:space="preserve"> contribuirà a consolidare e rafforzare il dialogo</w:t>
      </w:r>
      <w:r>
        <w:rPr>
          <w:b/>
          <w:color w:val="000000"/>
          <w:sz w:val="21"/>
          <w:szCs w:val="21"/>
        </w:rPr>
        <w:t xml:space="preserve"> tra realtà emergenti e imprese </w:t>
      </w:r>
      <w:r w:rsidR="00065000">
        <w:rPr>
          <w:sz w:val="21"/>
          <w:szCs w:val="21"/>
        </w:rPr>
        <w:t xml:space="preserve">in un’ottica </w:t>
      </w:r>
      <w:r>
        <w:rPr>
          <w:sz w:val="21"/>
          <w:szCs w:val="21"/>
        </w:rPr>
        <w:t>di sostenibilità, tecnologia ed etica per lo sviluppo della filiera</w:t>
      </w:r>
      <w:r>
        <w:rPr>
          <w:color w:val="000000"/>
          <w:sz w:val="21"/>
          <w:szCs w:val="21"/>
        </w:rPr>
        <w:t>. L'ecosistema venutosi a creare tra industria, startup e investitori, infatti, sta contribuendo sempre più allo sviluppo di</w:t>
      </w:r>
      <w:r>
        <w:rPr>
          <w:b/>
          <w:color w:val="000000"/>
          <w:sz w:val="21"/>
          <w:szCs w:val="21"/>
        </w:rPr>
        <w:t xml:space="preserve"> nuove sinergie all</w:t>
      </w:r>
      <w:r w:rsidRPr="00065000">
        <w:rPr>
          <w:b/>
          <w:color w:val="000000"/>
          <w:sz w:val="21"/>
          <w:szCs w:val="21"/>
        </w:rPr>
        <w:t>’insegna</w:t>
      </w:r>
      <w:r>
        <w:rPr>
          <w:b/>
          <w:color w:val="000000"/>
          <w:sz w:val="21"/>
          <w:szCs w:val="21"/>
        </w:rPr>
        <w:t xml:space="preserve"> dell’Open Innovation</w:t>
      </w:r>
      <w:r>
        <w:rPr>
          <w:color w:val="000000"/>
          <w:sz w:val="21"/>
          <w:szCs w:val="21"/>
        </w:rPr>
        <w:t xml:space="preserve">. Rimanere competitivi è </w:t>
      </w:r>
      <w:r w:rsidRPr="00065000">
        <w:rPr>
          <w:color w:val="000000"/>
          <w:sz w:val="21"/>
          <w:szCs w:val="21"/>
        </w:rPr>
        <w:t xml:space="preserve">fondamentale, e mantenere </w:t>
      </w:r>
      <w:r w:rsidRPr="00065000">
        <w:rPr>
          <w:b/>
          <w:color w:val="000000"/>
          <w:sz w:val="21"/>
          <w:szCs w:val="21"/>
        </w:rPr>
        <w:t>un “approccio aperto”</w:t>
      </w:r>
      <w:r w:rsidRPr="00065000">
        <w:rPr>
          <w:color w:val="000000"/>
          <w:sz w:val="21"/>
          <w:szCs w:val="21"/>
        </w:rPr>
        <w:t xml:space="preserve"> consente alle aziende tradizionali di accedere a competenze e tecnologie </w:t>
      </w:r>
      <w:r w:rsidRPr="00065000">
        <w:rPr>
          <w:sz w:val="21"/>
          <w:szCs w:val="21"/>
        </w:rPr>
        <w:t xml:space="preserve">all’avanguardia, </w:t>
      </w:r>
      <w:r w:rsidR="00065000" w:rsidRPr="00065000">
        <w:rPr>
          <w:sz w:val="21"/>
          <w:szCs w:val="21"/>
        </w:rPr>
        <w:t>necessarie</w:t>
      </w:r>
      <w:r w:rsidRPr="00065000">
        <w:rPr>
          <w:sz w:val="21"/>
          <w:szCs w:val="21"/>
        </w:rPr>
        <w:t xml:space="preserve"> per</w:t>
      </w:r>
      <w:r>
        <w:rPr>
          <w:sz w:val="21"/>
          <w:szCs w:val="21"/>
        </w:rPr>
        <w:t xml:space="preserve"> lo sviluppo e il progresso del settore.</w:t>
      </w:r>
    </w:p>
    <w:p w14:paraId="124A08F2" w14:textId="77777777" w:rsidR="005F174B" w:rsidRDefault="005F17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3D45D9EC" w14:textId="27DB9971" w:rsidR="005F174B" w:rsidRDefault="008B38F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Foodseed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>inaugur</w:t>
      </w:r>
      <w:r w:rsidR="00024D29">
        <w:rPr>
          <w:sz w:val="21"/>
          <w:szCs w:val="21"/>
        </w:rPr>
        <w:t>e</w:t>
      </w:r>
      <w:r>
        <w:rPr>
          <w:sz w:val="21"/>
          <w:szCs w:val="21"/>
        </w:rPr>
        <w:t xml:space="preserve">rà a marzo </w:t>
      </w:r>
      <w:r>
        <w:rPr>
          <w:color w:val="000000"/>
          <w:sz w:val="21"/>
          <w:szCs w:val="21"/>
        </w:rPr>
        <w:t xml:space="preserve">un </w:t>
      </w:r>
      <w:r>
        <w:rPr>
          <w:b/>
          <w:color w:val="000000"/>
          <w:sz w:val="21"/>
          <w:szCs w:val="21"/>
        </w:rPr>
        <w:t xml:space="preserve">roadshow di </w:t>
      </w:r>
      <w:r w:rsidR="00A71531">
        <w:rPr>
          <w:b/>
          <w:color w:val="000000"/>
          <w:sz w:val="21"/>
          <w:szCs w:val="21"/>
        </w:rPr>
        <w:t xml:space="preserve">varie </w:t>
      </w:r>
      <w:r>
        <w:rPr>
          <w:b/>
          <w:color w:val="000000"/>
          <w:sz w:val="21"/>
          <w:szCs w:val="21"/>
        </w:rPr>
        <w:t>tappe in giro per l’Italia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>per incontrare le giovani realtà italiane con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l’obiettivo di </w:t>
      </w:r>
      <w:r>
        <w:rPr>
          <w:b/>
          <w:sz w:val="21"/>
          <w:szCs w:val="21"/>
        </w:rPr>
        <w:t xml:space="preserve">presentare il programma e i suoi </w:t>
      </w:r>
      <w:proofErr w:type="spellStart"/>
      <w:r>
        <w:rPr>
          <w:b/>
          <w:sz w:val="21"/>
          <w:szCs w:val="21"/>
        </w:rPr>
        <w:t>mentor</w:t>
      </w:r>
      <w:proofErr w:type="spellEnd"/>
      <w:r w:rsidR="00024D29">
        <w:rPr>
          <w:b/>
          <w:sz w:val="21"/>
          <w:szCs w:val="21"/>
        </w:rPr>
        <w:t>,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In particolare, </w:t>
      </w:r>
      <w:r>
        <w:rPr>
          <w:sz w:val="21"/>
          <w:szCs w:val="21"/>
        </w:rPr>
        <w:lastRenderedPageBreak/>
        <w:t xml:space="preserve">il programma partirà da </w:t>
      </w:r>
      <w:r>
        <w:rPr>
          <w:b/>
          <w:sz w:val="21"/>
          <w:szCs w:val="21"/>
        </w:rPr>
        <w:t>Verona</w:t>
      </w:r>
      <w:r>
        <w:rPr>
          <w:sz w:val="21"/>
          <w:szCs w:val="21"/>
        </w:rPr>
        <w:t xml:space="preserve"> per poi proseguire nelle maggiori capitali dello stivale, tra cui </w:t>
      </w:r>
      <w:r>
        <w:rPr>
          <w:b/>
          <w:sz w:val="21"/>
          <w:szCs w:val="21"/>
        </w:rPr>
        <w:t>Milano</w:t>
      </w:r>
      <w:r>
        <w:rPr>
          <w:sz w:val="21"/>
          <w:szCs w:val="21"/>
        </w:rPr>
        <w:t xml:space="preserve">, </w:t>
      </w:r>
      <w:r>
        <w:rPr>
          <w:b/>
          <w:sz w:val="21"/>
          <w:szCs w:val="21"/>
        </w:rPr>
        <w:t>Roma</w:t>
      </w:r>
      <w:r>
        <w:rPr>
          <w:sz w:val="21"/>
          <w:szCs w:val="21"/>
        </w:rPr>
        <w:t xml:space="preserve">, </w:t>
      </w:r>
      <w:r>
        <w:rPr>
          <w:b/>
          <w:sz w:val="21"/>
          <w:szCs w:val="21"/>
        </w:rPr>
        <w:t>Bari</w:t>
      </w:r>
      <w:r>
        <w:rPr>
          <w:sz w:val="21"/>
          <w:szCs w:val="21"/>
        </w:rPr>
        <w:t>.</w:t>
      </w:r>
    </w:p>
    <w:p w14:paraId="3BC5FA71" w14:textId="77777777" w:rsidR="005F174B" w:rsidRDefault="005F17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3525945F" w14:textId="3301A532" w:rsidR="005F174B" w:rsidRDefault="008B38F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  <w:highlight w:val="white"/>
        </w:rPr>
      </w:pPr>
      <w:r>
        <w:rPr>
          <w:color w:val="000000"/>
          <w:sz w:val="21"/>
          <w:szCs w:val="21"/>
          <w:highlight w:val="white"/>
        </w:rPr>
        <w:t>A bordo</w:t>
      </w:r>
      <w:r>
        <w:rPr>
          <w:sz w:val="21"/>
          <w:szCs w:val="21"/>
          <w:highlight w:val="white"/>
        </w:rPr>
        <w:t>, come partner scientifico,</w:t>
      </w:r>
      <w:r>
        <w:rPr>
          <w:color w:val="000000"/>
          <w:sz w:val="21"/>
          <w:szCs w:val="21"/>
          <w:highlight w:val="white"/>
        </w:rPr>
        <w:t xml:space="preserve"> anche </w:t>
      </w:r>
      <w:r w:rsidR="008B690A">
        <w:rPr>
          <w:color w:val="000000"/>
          <w:sz w:val="21"/>
          <w:szCs w:val="21"/>
          <w:highlight w:val="white"/>
        </w:rPr>
        <w:t xml:space="preserve">Accelerate for Impact Platform del </w:t>
      </w:r>
      <w:r>
        <w:rPr>
          <w:b/>
          <w:color w:val="000000"/>
          <w:sz w:val="21"/>
          <w:szCs w:val="21"/>
          <w:highlight w:val="white"/>
        </w:rPr>
        <w:t>CGIAR</w:t>
      </w:r>
      <w:r w:rsidR="00A71531">
        <w:rPr>
          <w:b/>
          <w:color w:val="000000"/>
          <w:sz w:val="21"/>
          <w:szCs w:val="21"/>
          <w:highlight w:val="white"/>
        </w:rPr>
        <w:t>,</w:t>
      </w:r>
      <w:r w:rsidR="007E2728">
        <w:rPr>
          <w:b/>
          <w:color w:val="000000"/>
          <w:sz w:val="21"/>
          <w:szCs w:val="21"/>
          <w:highlight w:val="white"/>
        </w:rPr>
        <w:t xml:space="preserve"> </w:t>
      </w:r>
      <w:r w:rsidR="00204251" w:rsidRPr="00204251">
        <w:rPr>
          <w:color w:val="000000"/>
          <w:sz w:val="21"/>
          <w:szCs w:val="21"/>
          <w:highlight w:val="white"/>
        </w:rPr>
        <w:t>uno spazio di innovazione globale dedicato all’agri</w:t>
      </w:r>
      <w:r w:rsidR="002A28C2">
        <w:rPr>
          <w:color w:val="000000"/>
          <w:sz w:val="21"/>
          <w:szCs w:val="21"/>
          <w:highlight w:val="white"/>
        </w:rPr>
        <w:t>-food</w:t>
      </w:r>
      <w:r w:rsidR="00A81F4C">
        <w:rPr>
          <w:color w:val="000000"/>
          <w:sz w:val="21"/>
          <w:szCs w:val="21"/>
          <w:highlight w:val="white"/>
        </w:rPr>
        <w:t xml:space="preserve"> e </w:t>
      </w:r>
      <w:proofErr w:type="spellStart"/>
      <w:r w:rsidR="00A81F4C">
        <w:rPr>
          <w:color w:val="000000"/>
          <w:sz w:val="21"/>
          <w:szCs w:val="21"/>
          <w:highlight w:val="white"/>
        </w:rPr>
        <w:t>climate</w:t>
      </w:r>
      <w:proofErr w:type="spellEnd"/>
      <w:r w:rsidR="00A81F4C">
        <w:rPr>
          <w:color w:val="000000"/>
          <w:sz w:val="21"/>
          <w:szCs w:val="21"/>
          <w:highlight w:val="white"/>
        </w:rPr>
        <w:t>-</w:t>
      </w:r>
      <w:r w:rsidR="00204251" w:rsidRPr="00204251">
        <w:rPr>
          <w:color w:val="000000"/>
          <w:sz w:val="21"/>
          <w:szCs w:val="21"/>
          <w:highlight w:val="white"/>
        </w:rPr>
        <w:t>tech</w:t>
      </w:r>
      <w:r w:rsidR="00A71531">
        <w:rPr>
          <w:color w:val="000000"/>
          <w:sz w:val="21"/>
          <w:szCs w:val="21"/>
          <w:highlight w:val="white"/>
        </w:rPr>
        <w:t>,</w:t>
      </w:r>
      <w:r w:rsidR="00204251" w:rsidRPr="00204251">
        <w:rPr>
          <w:color w:val="000000"/>
          <w:sz w:val="21"/>
          <w:szCs w:val="21"/>
          <w:highlight w:val="white"/>
        </w:rPr>
        <w:t xml:space="preserve"> che crea un ponte tra scienza e imprenditorialità per accelerare lo sviluppo e l’adozione di innovazioni.</w:t>
      </w:r>
      <w:r w:rsidR="00A81F4C">
        <w:rPr>
          <w:color w:val="000000"/>
          <w:sz w:val="21"/>
          <w:szCs w:val="21"/>
          <w:highlight w:val="white"/>
        </w:rPr>
        <w:t xml:space="preserve"> A4IP</w:t>
      </w:r>
      <w:r w:rsidR="00A71531">
        <w:rPr>
          <w:color w:val="000000"/>
          <w:sz w:val="21"/>
          <w:szCs w:val="21"/>
          <w:highlight w:val="white"/>
        </w:rPr>
        <w:t xml:space="preserve"> </w:t>
      </w:r>
      <w:r>
        <w:rPr>
          <w:color w:val="000000"/>
          <w:sz w:val="21"/>
          <w:szCs w:val="21"/>
          <w:highlight w:val="white"/>
        </w:rPr>
        <w:t xml:space="preserve">supporterà </w:t>
      </w:r>
      <w:proofErr w:type="spellStart"/>
      <w:r>
        <w:rPr>
          <w:color w:val="000000"/>
          <w:sz w:val="21"/>
          <w:szCs w:val="21"/>
          <w:highlight w:val="white"/>
        </w:rPr>
        <w:t>Eatable</w:t>
      </w:r>
      <w:proofErr w:type="spellEnd"/>
      <w:r>
        <w:rPr>
          <w:color w:val="000000"/>
          <w:sz w:val="21"/>
          <w:szCs w:val="21"/>
          <w:highlight w:val="white"/>
        </w:rPr>
        <w:t xml:space="preserve"> Adventures nella selezione</w:t>
      </w:r>
      <w:r w:rsidR="00A81F4C">
        <w:rPr>
          <w:color w:val="000000"/>
          <w:sz w:val="21"/>
          <w:szCs w:val="21"/>
          <w:highlight w:val="white"/>
        </w:rPr>
        <w:t xml:space="preserve"> e nella validazione tecnica</w:t>
      </w:r>
      <w:r>
        <w:rPr>
          <w:color w:val="000000"/>
          <w:sz w:val="21"/>
          <w:szCs w:val="21"/>
          <w:highlight w:val="white"/>
        </w:rPr>
        <w:t xml:space="preserve"> delle startup </w:t>
      </w:r>
      <w:proofErr w:type="spellStart"/>
      <w:r>
        <w:rPr>
          <w:color w:val="000000"/>
          <w:sz w:val="21"/>
          <w:szCs w:val="21"/>
          <w:highlight w:val="white"/>
        </w:rPr>
        <w:t>early</w:t>
      </w:r>
      <w:proofErr w:type="spellEnd"/>
      <w:r>
        <w:rPr>
          <w:color w:val="000000"/>
          <w:sz w:val="21"/>
          <w:szCs w:val="21"/>
          <w:highlight w:val="white"/>
        </w:rPr>
        <w:t>-stage.</w:t>
      </w:r>
    </w:p>
    <w:p w14:paraId="12451A83" w14:textId="77777777" w:rsidR="00C1636F" w:rsidRDefault="00C163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08777F78" w14:textId="44BC2C4A" w:rsidR="00C1636F" w:rsidRDefault="00C163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 w:rsidRPr="00C1636F">
        <w:rPr>
          <w:color w:val="000000"/>
          <w:sz w:val="21"/>
          <w:szCs w:val="21"/>
        </w:rPr>
        <w:t>“</w:t>
      </w:r>
      <w:r w:rsidRPr="00C1636F">
        <w:rPr>
          <w:i/>
          <w:iCs/>
          <w:color w:val="000000"/>
          <w:sz w:val="21"/>
          <w:szCs w:val="21"/>
        </w:rPr>
        <w:t>In un mercato globale sempre più competitivo, l’</w:t>
      </w:r>
      <w:r w:rsidRPr="00C1636F">
        <w:rPr>
          <w:b/>
          <w:bCs/>
          <w:i/>
          <w:iCs/>
          <w:color w:val="000000"/>
          <w:sz w:val="21"/>
          <w:szCs w:val="21"/>
        </w:rPr>
        <w:t>innovazione</w:t>
      </w:r>
      <w:r w:rsidRPr="00C1636F">
        <w:rPr>
          <w:i/>
          <w:iCs/>
          <w:color w:val="000000"/>
          <w:sz w:val="21"/>
          <w:szCs w:val="21"/>
        </w:rPr>
        <w:t xml:space="preserve"> può diventare uno dei veri punti di forza della filiera agroalimentare italiana. </w:t>
      </w:r>
      <w:proofErr w:type="spellStart"/>
      <w:r w:rsidRPr="00C1636F">
        <w:rPr>
          <w:i/>
          <w:iCs/>
          <w:color w:val="000000"/>
          <w:sz w:val="21"/>
          <w:szCs w:val="21"/>
        </w:rPr>
        <w:t>FoodSeed</w:t>
      </w:r>
      <w:proofErr w:type="spellEnd"/>
      <w:r w:rsidRPr="00C1636F">
        <w:rPr>
          <w:i/>
          <w:iCs/>
          <w:color w:val="000000"/>
          <w:sz w:val="21"/>
          <w:szCs w:val="21"/>
        </w:rPr>
        <w:t xml:space="preserve"> mira a ricreare le condizioni adatte perché nuove idee nascano e si realizzino: la </w:t>
      </w:r>
      <w:r w:rsidRPr="00C1636F">
        <w:rPr>
          <w:b/>
          <w:bCs/>
          <w:i/>
          <w:iCs/>
          <w:color w:val="000000"/>
          <w:sz w:val="21"/>
          <w:szCs w:val="21"/>
        </w:rPr>
        <w:t>collaborazione</w:t>
      </w:r>
      <w:r w:rsidRPr="00C1636F">
        <w:rPr>
          <w:i/>
          <w:iCs/>
          <w:color w:val="000000"/>
          <w:sz w:val="21"/>
          <w:szCs w:val="21"/>
        </w:rPr>
        <w:t> tra istituzioni, enti, aziende e centri di ricerca apre la strada allo sviluppo di </w:t>
      </w:r>
      <w:r w:rsidRPr="00C1636F">
        <w:rPr>
          <w:b/>
          <w:bCs/>
          <w:i/>
          <w:iCs/>
          <w:color w:val="000000"/>
          <w:sz w:val="21"/>
          <w:szCs w:val="21"/>
        </w:rPr>
        <w:t>startup</w:t>
      </w:r>
      <w:r w:rsidRPr="00C1636F">
        <w:rPr>
          <w:i/>
          <w:iCs/>
          <w:color w:val="000000"/>
          <w:sz w:val="21"/>
          <w:szCs w:val="21"/>
        </w:rPr>
        <w:t> in grado di innovare il settore. La prima edizione del programma dimostra che attraverso l’</w:t>
      </w:r>
      <w:r w:rsidRPr="00C1636F">
        <w:rPr>
          <w:b/>
          <w:bCs/>
          <w:i/>
          <w:iCs/>
          <w:color w:val="000000"/>
          <w:sz w:val="21"/>
          <w:szCs w:val="21"/>
        </w:rPr>
        <w:t xml:space="preserve">open </w:t>
      </w:r>
      <w:proofErr w:type="spellStart"/>
      <w:r w:rsidRPr="00C1636F">
        <w:rPr>
          <w:b/>
          <w:bCs/>
          <w:i/>
          <w:iCs/>
          <w:color w:val="000000"/>
          <w:sz w:val="21"/>
          <w:szCs w:val="21"/>
        </w:rPr>
        <w:t>innovation</w:t>
      </w:r>
      <w:proofErr w:type="spellEnd"/>
      <w:r w:rsidRPr="00C1636F">
        <w:rPr>
          <w:i/>
          <w:iCs/>
          <w:color w:val="000000"/>
          <w:sz w:val="21"/>
          <w:szCs w:val="21"/>
        </w:rPr>
        <w:t> e la </w:t>
      </w:r>
      <w:r w:rsidRPr="00C1636F">
        <w:rPr>
          <w:b/>
          <w:bCs/>
          <w:i/>
          <w:iCs/>
          <w:color w:val="000000"/>
          <w:sz w:val="21"/>
          <w:szCs w:val="21"/>
        </w:rPr>
        <w:t>contaminazione</w:t>
      </w:r>
      <w:r w:rsidRPr="00C1636F">
        <w:rPr>
          <w:i/>
          <w:iCs/>
          <w:color w:val="000000"/>
          <w:sz w:val="21"/>
          <w:szCs w:val="21"/>
        </w:rPr>
        <w:t> di conoscenze e competenze è possibile creare </w:t>
      </w:r>
      <w:r w:rsidRPr="00C1636F">
        <w:rPr>
          <w:b/>
          <w:bCs/>
          <w:i/>
          <w:iCs/>
          <w:color w:val="000000"/>
          <w:sz w:val="21"/>
          <w:szCs w:val="21"/>
        </w:rPr>
        <w:t>valore aggiunto</w:t>
      </w:r>
      <w:r w:rsidRPr="00C1636F">
        <w:rPr>
          <w:i/>
          <w:iCs/>
          <w:color w:val="000000"/>
          <w:sz w:val="21"/>
          <w:szCs w:val="21"/>
        </w:rPr>
        <w:t xml:space="preserve"> per tutto il sistema, sia in termini </w:t>
      </w:r>
      <w:r w:rsidR="00CB616A" w:rsidRPr="00C1636F">
        <w:rPr>
          <w:i/>
          <w:iCs/>
          <w:color w:val="000000"/>
          <w:sz w:val="21"/>
          <w:szCs w:val="21"/>
        </w:rPr>
        <w:t>socioeconomici</w:t>
      </w:r>
      <w:r w:rsidRPr="00C1636F">
        <w:rPr>
          <w:i/>
          <w:iCs/>
          <w:color w:val="000000"/>
          <w:sz w:val="21"/>
          <w:szCs w:val="21"/>
        </w:rPr>
        <w:t xml:space="preserve"> che ambientali. Questa nuova call è un’</w:t>
      </w:r>
      <w:r w:rsidRPr="00C1636F">
        <w:rPr>
          <w:b/>
          <w:bCs/>
          <w:i/>
          <w:iCs/>
          <w:color w:val="000000"/>
          <w:sz w:val="21"/>
          <w:szCs w:val="21"/>
        </w:rPr>
        <w:t>opportunità preziosa </w:t>
      </w:r>
      <w:r w:rsidRPr="00C1636F">
        <w:rPr>
          <w:i/>
          <w:iCs/>
          <w:color w:val="000000"/>
          <w:sz w:val="21"/>
          <w:szCs w:val="21"/>
        </w:rPr>
        <w:t>per tutte le realtà del territorio interessate a giocare un </w:t>
      </w:r>
      <w:r w:rsidRPr="00C1636F">
        <w:rPr>
          <w:b/>
          <w:bCs/>
          <w:i/>
          <w:iCs/>
          <w:color w:val="000000"/>
          <w:sz w:val="21"/>
          <w:szCs w:val="21"/>
        </w:rPr>
        <w:t>ruolo da protagoniste</w:t>
      </w:r>
      <w:r w:rsidRPr="00C1636F">
        <w:rPr>
          <w:i/>
          <w:iCs/>
          <w:color w:val="000000"/>
          <w:sz w:val="21"/>
          <w:szCs w:val="21"/>
        </w:rPr>
        <w:t> in un comparto chiave per il nostro Paese</w:t>
      </w:r>
      <w:r w:rsidRPr="00C1636F">
        <w:rPr>
          <w:color w:val="000000"/>
          <w:sz w:val="21"/>
          <w:szCs w:val="21"/>
        </w:rPr>
        <w:t>”</w:t>
      </w:r>
      <w:r>
        <w:rPr>
          <w:color w:val="000000"/>
          <w:sz w:val="21"/>
          <w:szCs w:val="21"/>
        </w:rPr>
        <w:t xml:space="preserve">, commenta </w:t>
      </w:r>
      <w:r w:rsidRPr="00C1636F">
        <w:rPr>
          <w:b/>
          <w:bCs/>
          <w:color w:val="000000"/>
          <w:sz w:val="21"/>
          <w:szCs w:val="21"/>
        </w:rPr>
        <w:t>Filippo Manfredi</w:t>
      </w:r>
      <w:r>
        <w:rPr>
          <w:color w:val="000000"/>
          <w:sz w:val="21"/>
          <w:szCs w:val="21"/>
        </w:rPr>
        <w:t xml:space="preserve">, </w:t>
      </w:r>
      <w:r w:rsidRPr="00C1636F">
        <w:rPr>
          <w:b/>
          <w:bCs/>
          <w:color w:val="000000"/>
          <w:sz w:val="21"/>
          <w:szCs w:val="21"/>
        </w:rPr>
        <w:t>Direttore Generale di Fondazione Cariverona</w:t>
      </w:r>
      <w:r>
        <w:rPr>
          <w:b/>
          <w:bCs/>
          <w:color w:val="000000"/>
          <w:sz w:val="21"/>
          <w:szCs w:val="21"/>
        </w:rPr>
        <w:t>.</w:t>
      </w:r>
    </w:p>
    <w:p w14:paraId="62F05875" w14:textId="77777777" w:rsidR="00A71531" w:rsidRDefault="00A715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0220ADCD" w14:textId="7246F6BB" w:rsidR="00A71531" w:rsidRPr="00A71531" w:rsidRDefault="00A71531" w:rsidP="00A7153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1"/>
          <w:szCs w:val="21"/>
        </w:rPr>
      </w:pPr>
      <w:r w:rsidRPr="00A71531">
        <w:rPr>
          <w:iCs/>
          <w:color w:val="000000"/>
          <w:sz w:val="21"/>
          <w:szCs w:val="21"/>
        </w:rPr>
        <w:t xml:space="preserve">Dichiara </w:t>
      </w:r>
      <w:r w:rsidRPr="00A71531">
        <w:rPr>
          <w:b/>
          <w:bCs/>
          <w:iCs/>
          <w:color w:val="000000"/>
          <w:sz w:val="21"/>
          <w:szCs w:val="21"/>
        </w:rPr>
        <w:t xml:space="preserve">Francesco Iannella, </w:t>
      </w:r>
      <w:proofErr w:type="spellStart"/>
      <w:r w:rsidRPr="00A71531">
        <w:rPr>
          <w:b/>
          <w:bCs/>
          <w:iCs/>
          <w:color w:val="000000"/>
          <w:sz w:val="21"/>
          <w:szCs w:val="21"/>
        </w:rPr>
        <w:t>Regional</w:t>
      </w:r>
      <w:proofErr w:type="spellEnd"/>
      <w:r w:rsidRPr="00A71531">
        <w:rPr>
          <w:b/>
          <w:bCs/>
          <w:iCs/>
          <w:color w:val="000000"/>
          <w:sz w:val="21"/>
          <w:szCs w:val="21"/>
        </w:rPr>
        <w:t xml:space="preserve"> Manager Nord Est di UniCredit</w:t>
      </w:r>
      <w:r w:rsidRPr="00A71531">
        <w:rPr>
          <w:iCs/>
          <w:color w:val="000000"/>
          <w:sz w:val="21"/>
          <w:szCs w:val="21"/>
        </w:rPr>
        <w:t>:</w:t>
      </w:r>
      <w:r w:rsidRPr="00A71531">
        <w:rPr>
          <w:i/>
          <w:color w:val="000000"/>
          <w:sz w:val="21"/>
          <w:szCs w:val="21"/>
        </w:rPr>
        <w:t xml:space="preserve"> “Prosegue il nostro</w:t>
      </w:r>
      <w:r>
        <w:rPr>
          <w:i/>
          <w:color w:val="000000"/>
          <w:sz w:val="21"/>
          <w:szCs w:val="21"/>
        </w:rPr>
        <w:t xml:space="preserve"> </w:t>
      </w:r>
      <w:r w:rsidRPr="00A71531">
        <w:rPr>
          <w:i/>
          <w:color w:val="000000"/>
          <w:sz w:val="21"/>
          <w:szCs w:val="21"/>
        </w:rPr>
        <w:t>impegno a favore del comparto agroalimentare del nostro Paese, fiore all’occhiello del Made in</w:t>
      </w:r>
      <w:r>
        <w:rPr>
          <w:i/>
          <w:color w:val="000000"/>
          <w:sz w:val="21"/>
          <w:szCs w:val="21"/>
        </w:rPr>
        <w:t xml:space="preserve"> </w:t>
      </w:r>
      <w:proofErr w:type="spellStart"/>
      <w:r w:rsidRPr="00A71531">
        <w:rPr>
          <w:i/>
          <w:color w:val="000000"/>
          <w:sz w:val="21"/>
          <w:szCs w:val="21"/>
        </w:rPr>
        <w:t>Italy</w:t>
      </w:r>
      <w:proofErr w:type="spellEnd"/>
      <w:r w:rsidRPr="00A71531">
        <w:rPr>
          <w:i/>
          <w:color w:val="000000"/>
          <w:sz w:val="21"/>
          <w:szCs w:val="21"/>
        </w:rPr>
        <w:t xml:space="preserve"> nel mondo. Le sfide per il settore, prime fra tutte quelle legate ai cambiamenti climatici, sono</w:t>
      </w:r>
      <w:r>
        <w:rPr>
          <w:i/>
          <w:color w:val="000000"/>
          <w:sz w:val="21"/>
          <w:szCs w:val="21"/>
        </w:rPr>
        <w:t xml:space="preserve"> </w:t>
      </w:r>
      <w:r w:rsidRPr="00A71531">
        <w:rPr>
          <w:i/>
          <w:color w:val="000000"/>
          <w:sz w:val="21"/>
          <w:szCs w:val="21"/>
        </w:rPr>
        <w:t>molteplici e complesse, siamo confidenti che la spinta innovativa promossa dalle start up possa</w:t>
      </w:r>
      <w:r>
        <w:rPr>
          <w:i/>
          <w:color w:val="000000"/>
          <w:sz w:val="21"/>
          <w:szCs w:val="21"/>
        </w:rPr>
        <w:t xml:space="preserve"> </w:t>
      </w:r>
      <w:r w:rsidRPr="00A71531">
        <w:rPr>
          <w:i/>
          <w:color w:val="000000"/>
          <w:sz w:val="21"/>
          <w:szCs w:val="21"/>
        </w:rPr>
        <w:t xml:space="preserve">fornire alle imprese </w:t>
      </w:r>
      <w:r w:rsidR="00B533EB" w:rsidRPr="00A71531">
        <w:rPr>
          <w:i/>
          <w:color w:val="000000"/>
          <w:sz w:val="21"/>
          <w:szCs w:val="21"/>
        </w:rPr>
        <w:t>dei nostri territori</w:t>
      </w:r>
      <w:r w:rsidRPr="00A71531">
        <w:rPr>
          <w:i/>
          <w:color w:val="000000"/>
          <w:sz w:val="21"/>
          <w:szCs w:val="21"/>
        </w:rPr>
        <w:t xml:space="preserve"> nuovi spunti e soluzioni”.</w:t>
      </w:r>
    </w:p>
    <w:p w14:paraId="52B3D305" w14:textId="77777777" w:rsidR="00A71531" w:rsidRDefault="00A715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6D3D14D7" w14:textId="02AE5F0E" w:rsidR="00C1636F" w:rsidRDefault="00C1636F" w:rsidP="00C163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“La prima edizione di </w:t>
      </w:r>
      <w:proofErr w:type="spellStart"/>
      <w:r>
        <w:rPr>
          <w:i/>
          <w:sz w:val="21"/>
          <w:szCs w:val="21"/>
        </w:rPr>
        <w:t>FoodSeed</w:t>
      </w:r>
      <w:proofErr w:type="spellEnd"/>
      <w:r>
        <w:rPr>
          <w:i/>
          <w:sz w:val="21"/>
          <w:szCs w:val="21"/>
        </w:rPr>
        <w:t xml:space="preserve"> si è conclusa con un notevole successo: abbiamo selezionato e </w:t>
      </w:r>
      <w:r w:rsidRPr="00065000">
        <w:rPr>
          <w:i/>
          <w:sz w:val="21"/>
          <w:szCs w:val="21"/>
        </w:rPr>
        <w:t>accelerato sette promettenti realtà</w:t>
      </w:r>
      <w:r>
        <w:rPr>
          <w:i/>
          <w:sz w:val="21"/>
          <w:szCs w:val="21"/>
        </w:rPr>
        <w:t xml:space="preserve"> Made in </w:t>
      </w:r>
      <w:proofErr w:type="spellStart"/>
      <w:r>
        <w:rPr>
          <w:i/>
          <w:sz w:val="21"/>
          <w:szCs w:val="21"/>
        </w:rPr>
        <w:t>Italy</w:t>
      </w:r>
      <w:proofErr w:type="spellEnd"/>
      <w:r>
        <w:rPr>
          <w:i/>
          <w:sz w:val="21"/>
          <w:szCs w:val="21"/>
        </w:rPr>
        <w:t xml:space="preserve"> - </w:t>
      </w:r>
      <w:proofErr w:type="spellStart"/>
      <w:r>
        <w:rPr>
          <w:i/>
          <w:sz w:val="21"/>
          <w:szCs w:val="21"/>
        </w:rPr>
        <w:t>Agreen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Biosolutions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AgreeNet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Foreverland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Hypesound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Regrowth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Soonapse</w:t>
      </w:r>
      <w:proofErr w:type="spellEnd"/>
      <w:r>
        <w:rPr>
          <w:i/>
          <w:sz w:val="21"/>
          <w:szCs w:val="21"/>
        </w:rPr>
        <w:t xml:space="preserve"> e </w:t>
      </w:r>
      <w:proofErr w:type="spellStart"/>
      <w:r>
        <w:rPr>
          <w:i/>
          <w:sz w:val="21"/>
          <w:szCs w:val="21"/>
        </w:rPr>
        <w:t>Trusty</w:t>
      </w:r>
      <w:proofErr w:type="spellEnd"/>
      <w:r>
        <w:rPr>
          <w:i/>
          <w:sz w:val="21"/>
          <w:szCs w:val="21"/>
        </w:rPr>
        <w:t xml:space="preserve"> - che hanno messo sul tavolo risposte concrete alle sfide del settore, tanto da aver attratto fin da subito un forte interesse da parte di realtà di spicco</w:t>
      </w:r>
      <w:r>
        <w:rPr>
          <w:color w:val="000000"/>
          <w:sz w:val="21"/>
          <w:szCs w:val="21"/>
        </w:rPr>
        <w:t>”</w:t>
      </w:r>
      <w:r>
        <w:rPr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commenta </w:t>
      </w:r>
      <w:r>
        <w:rPr>
          <w:b/>
          <w:color w:val="000000"/>
          <w:sz w:val="21"/>
          <w:szCs w:val="21"/>
        </w:rPr>
        <w:t xml:space="preserve">Alberto Barbari, </w:t>
      </w:r>
      <w:proofErr w:type="spellStart"/>
      <w:r>
        <w:rPr>
          <w:b/>
          <w:color w:val="000000"/>
          <w:sz w:val="21"/>
          <w:szCs w:val="21"/>
        </w:rPr>
        <w:t>Regional</w:t>
      </w:r>
      <w:proofErr w:type="spellEnd"/>
      <w:r>
        <w:rPr>
          <w:b/>
          <w:color w:val="000000"/>
          <w:sz w:val="21"/>
          <w:szCs w:val="21"/>
        </w:rPr>
        <w:t xml:space="preserve"> VP </w:t>
      </w:r>
      <w:proofErr w:type="spellStart"/>
      <w:r>
        <w:rPr>
          <w:b/>
          <w:color w:val="000000"/>
          <w:sz w:val="21"/>
          <w:szCs w:val="21"/>
        </w:rPr>
        <w:t>Italy</w:t>
      </w:r>
      <w:proofErr w:type="spellEnd"/>
      <w:r>
        <w:rPr>
          <w:b/>
          <w:color w:val="000000"/>
          <w:sz w:val="21"/>
          <w:szCs w:val="21"/>
        </w:rPr>
        <w:t xml:space="preserve"> di </w:t>
      </w:r>
      <w:proofErr w:type="spellStart"/>
      <w:r>
        <w:rPr>
          <w:b/>
          <w:color w:val="000000"/>
          <w:sz w:val="21"/>
          <w:szCs w:val="21"/>
        </w:rPr>
        <w:t>Eatable</w:t>
      </w:r>
      <w:proofErr w:type="spellEnd"/>
      <w:r>
        <w:rPr>
          <w:b/>
          <w:color w:val="000000"/>
          <w:sz w:val="21"/>
          <w:szCs w:val="21"/>
        </w:rPr>
        <w:t xml:space="preserve"> Adventures.</w:t>
      </w:r>
      <w:r>
        <w:rPr>
          <w:color w:val="000000"/>
          <w:sz w:val="21"/>
          <w:szCs w:val="21"/>
        </w:rPr>
        <w:t xml:space="preserve"> “</w:t>
      </w:r>
      <w:r>
        <w:rPr>
          <w:i/>
          <w:color w:val="000000"/>
          <w:sz w:val="21"/>
          <w:szCs w:val="21"/>
        </w:rPr>
        <w:t>Siamo felici di ripartire</w:t>
      </w:r>
      <w:r>
        <w:rPr>
          <w:i/>
          <w:sz w:val="21"/>
          <w:szCs w:val="21"/>
        </w:rPr>
        <w:t xml:space="preserve"> alla ricerca di nuov</w:t>
      </w:r>
      <w:r w:rsidR="00065000">
        <w:rPr>
          <w:i/>
          <w:sz w:val="21"/>
          <w:szCs w:val="21"/>
        </w:rPr>
        <w:t>i progetti d’avanguardia</w:t>
      </w:r>
      <w:r>
        <w:rPr>
          <w:i/>
          <w:sz w:val="21"/>
          <w:szCs w:val="21"/>
        </w:rPr>
        <w:t xml:space="preserve"> </w:t>
      </w:r>
      <w:r>
        <w:rPr>
          <w:i/>
          <w:color w:val="000000"/>
          <w:sz w:val="21"/>
          <w:szCs w:val="21"/>
        </w:rPr>
        <w:t>che contribuiranno alla crescita e allo sviluppo imprenditoriale e tecnologico del nostro Paese</w:t>
      </w:r>
      <w:r>
        <w:rPr>
          <w:i/>
          <w:sz w:val="21"/>
          <w:szCs w:val="21"/>
        </w:rPr>
        <w:t xml:space="preserve">, spingendo </w:t>
      </w:r>
      <w:r>
        <w:rPr>
          <w:i/>
          <w:color w:val="000000"/>
          <w:sz w:val="21"/>
          <w:szCs w:val="21"/>
        </w:rPr>
        <w:t xml:space="preserve">sempre più su nuovi modelli di business </w:t>
      </w:r>
      <w:r>
        <w:rPr>
          <w:i/>
          <w:sz w:val="21"/>
          <w:szCs w:val="21"/>
        </w:rPr>
        <w:t>in cui a</w:t>
      </w:r>
      <w:r>
        <w:rPr>
          <w:i/>
          <w:color w:val="000000"/>
          <w:sz w:val="21"/>
          <w:szCs w:val="21"/>
        </w:rPr>
        <w:t xml:space="preserve">ziende e </w:t>
      </w:r>
      <w:r>
        <w:rPr>
          <w:i/>
          <w:sz w:val="21"/>
          <w:szCs w:val="21"/>
        </w:rPr>
        <w:t>realtà emergenti</w:t>
      </w:r>
      <w:r>
        <w:rPr>
          <w:i/>
          <w:color w:val="000000"/>
          <w:sz w:val="21"/>
          <w:szCs w:val="21"/>
        </w:rPr>
        <w:t xml:space="preserve"> po</w:t>
      </w:r>
      <w:r>
        <w:rPr>
          <w:i/>
          <w:sz w:val="21"/>
          <w:szCs w:val="21"/>
        </w:rPr>
        <w:t>ssa</w:t>
      </w:r>
      <w:r>
        <w:rPr>
          <w:i/>
          <w:color w:val="000000"/>
          <w:sz w:val="21"/>
          <w:szCs w:val="21"/>
        </w:rPr>
        <w:t xml:space="preserve">no collaborare in sinergia </w:t>
      </w:r>
      <w:r>
        <w:rPr>
          <w:i/>
          <w:sz w:val="21"/>
          <w:szCs w:val="21"/>
        </w:rPr>
        <w:t xml:space="preserve">per </w:t>
      </w:r>
      <w:r>
        <w:rPr>
          <w:i/>
          <w:color w:val="000000"/>
          <w:sz w:val="21"/>
          <w:szCs w:val="21"/>
        </w:rPr>
        <w:t>una nuova era dell’</w:t>
      </w:r>
      <w:proofErr w:type="spellStart"/>
      <w:r>
        <w:rPr>
          <w:i/>
          <w:color w:val="000000"/>
          <w:sz w:val="21"/>
          <w:szCs w:val="21"/>
        </w:rPr>
        <w:t>AgrifoodTech</w:t>
      </w:r>
      <w:proofErr w:type="spellEnd"/>
      <w:r>
        <w:rPr>
          <w:i/>
          <w:color w:val="000000"/>
          <w:sz w:val="21"/>
          <w:szCs w:val="21"/>
        </w:rPr>
        <w:t xml:space="preserve"> italiano, fondat</w:t>
      </w:r>
      <w:r>
        <w:rPr>
          <w:i/>
          <w:sz w:val="21"/>
          <w:szCs w:val="21"/>
        </w:rPr>
        <w:t>a</w:t>
      </w:r>
      <w:r>
        <w:rPr>
          <w:i/>
          <w:color w:val="000000"/>
          <w:sz w:val="21"/>
          <w:szCs w:val="21"/>
        </w:rPr>
        <w:t xml:space="preserve"> su Open </w:t>
      </w:r>
      <w:r>
        <w:rPr>
          <w:i/>
          <w:sz w:val="21"/>
          <w:szCs w:val="21"/>
        </w:rPr>
        <w:t>Innovation,</w:t>
      </w:r>
      <w:r>
        <w:rPr>
          <w:i/>
          <w:color w:val="000000"/>
          <w:sz w:val="21"/>
          <w:szCs w:val="21"/>
        </w:rPr>
        <w:t xml:space="preserve"> sostenibilità ed etica per lo sviluppo</w:t>
      </w:r>
      <w:r>
        <w:rPr>
          <w:color w:val="000000"/>
          <w:sz w:val="21"/>
          <w:szCs w:val="21"/>
        </w:rPr>
        <w:t xml:space="preserve">”. </w:t>
      </w:r>
    </w:p>
    <w:p w14:paraId="713915DD" w14:textId="77777777" w:rsidR="00CB616A" w:rsidRDefault="00CB616A" w:rsidP="00C163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77CA4626" w14:textId="77777777" w:rsidR="00CB616A" w:rsidRPr="00A0331D" w:rsidRDefault="00CB616A" w:rsidP="00CB616A">
      <w:pPr>
        <w:shd w:val="clear" w:color="auto" w:fill="FFFFFF"/>
        <w:jc w:val="both"/>
      </w:pPr>
    </w:p>
    <w:p w14:paraId="25F21764" w14:textId="20C92C0A" w:rsidR="00CB616A" w:rsidRPr="00CB616A" w:rsidRDefault="00CB616A" w:rsidP="00CB616A">
      <w:pPr>
        <w:shd w:val="clear" w:color="auto" w:fill="FFFFFF"/>
        <w:jc w:val="both"/>
        <w:rPr>
          <w:color w:val="000000"/>
          <w:sz w:val="21"/>
          <w:szCs w:val="21"/>
          <w:highlight w:val="white"/>
        </w:rPr>
      </w:pPr>
      <w:r w:rsidRPr="00CB616A">
        <w:rPr>
          <w:color w:val="000000"/>
          <w:sz w:val="21"/>
          <w:szCs w:val="21"/>
          <w:highlight w:val="white"/>
        </w:rPr>
        <w:t xml:space="preserve">Le startup interessate potranno partecipare presentando le loro proposte innovative mandando </w:t>
      </w:r>
      <w:r>
        <w:rPr>
          <w:color w:val="000000"/>
          <w:sz w:val="21"/>
          <w:szCs w:val="21"/>
          <w:highlight w:val="white"/>
        </w:rPr>
        <w:t>una</w:t>
      </w:r>
      <w:r w:rsidRPr="00CB616A">
        <w:rPr>
          <w:color w:val="000000"/>
          <w:sz w:val="21"/>
          <w:szCs w:val="21"/>
          <w:highlight w:val="white"/>
        </w:rPr>
        <w:t xml:space="preserve"> candidatura </w:t>
      </w:r>
      <w:r>
        <w:rPr>
          <w:color w:val="000000"/>
          <w:sz w:val="21"/>
          <w:szCs w:val="21"/>
          <w:highlight w:val="white"/>
        </w:rPr>
        <w:t xml:space="preserve">a </w:t>
      </w:r>
      <w:hyperlink r:id="rId11" w:history="1">
        <w:r w:rsidRPr="00CB616A">
          <w:rPr>
            <w:rStyle w:val="Collegamentoipertestuale"/>
            <w:sz w:val="21"/>
            <w:szCs w:val="21"/>
            <w:highlight w:val="white"/>
          </w:rPr>
          <w:t>foodseed.it</w:t>
        </w:r>
      </w:hyperlink>
      <w:r w:rsidRPr="00CB616A">
        <w:rPr>
          <w:color w:val="000000"/>
          <w:sz w:val="21"/>
          <w:szCs w:val="21"/>
          <w:highlight w:val="white"/>
        </w:rPr>
        <w:t xml:space="preserve">. </w:t>
      </w:r>
    </w:p>
    <w:p w14:paraId="04E9BB27" w14:textId="77777777" w:rsidR="00CB616A" w:rsidRDefault="00CB616A" w:rsidP="00C163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7BE82069" w14:textId="77777777" w:rsidR="005F174B" w:rsidRDefault="005F17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1"/>
          <w:szCs w:val="21"/>
        </w:rPr>
      </w:pPr>
    </w:p>
    <w:p w14:paraId="13304DBD" w14:textId="77777777" w:rsidR="005F174B" w:rsidRDefault="005F17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1"/>
          <w:szCs w:val="21"/>
        </w:rPr>
      </w:pPr>
    </w:p>
    <w:p w14:paraId="3F230D39" w14:textId="77777777" w:rsidR="005F174B" w:rsidRDefault="005F174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1"/>
          <w:szCs w:val="21"/>
        </w:rPr>
      </w:pPr>
    </w:p>
    <w:p w14:paraId="3EBF1B13" w14:textId="77777777" w:rsidR="005F174B" w:rsidRDefault="008B38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***</w:t>
      </w:r>
    </w:p>
    <w:p w14:paraId="447E79CD" w14:textId="77777777" w:rsidR="005F174B" w:rsidRDefault="005F174B">
      <w:pPr>
        <w:rPr>
          <w:b/>
          <w:sz w:val="20"/>
          <w:szCs w:val="20"/>
        </w:rPr>
      </w:pPr>
    </w:p>
    <w:p w14:paraId="43137567" w14:textId="77777777" w:rsidR="005F174B" w:rsidRDefault="005F174B">
      <w:pPr>
        <w:rPr>
          <w:b/>
          <w:sz w:val="20"/>
          <w:szCs w:val="20"/>
        </w:rPr>
      </w:pPr>
    </w:p>
    <w:p w14:paraId="5C8BD8A4" w14:textId="77777777" w:rsidR="005F174B" w:rsidRDefault="008B38F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proposito di </w:t>
      </w:r>
      <w:proofErr w:type="spellStart"/>
      <w:r>
        <w:rPr>
          <w:b/>
          <w:sz w:val="20"/>
          <w:szCs w:val="20"/>
        </w:rPr>
        <w:t>Eatable</w:t>
      </w:r>
      <w:proofErr w:type="spellEnd"/>
      <w:r>
        <w:rPr>
          <w:b/>
          <w:sz w:val="20"/>
          <w:szCs w:val="20"/>
        </w:rPr>
        <w:t xml:space="preserve"> Adventures</w:t>
      </w:r>
    </w:p>
    <w:p w14:paraId="7C02FED1" w14:textId="77777777" w:rsidR="005F174B" w:rsidRDefault="00000000">
      <w:pPr>
        <w:jc w:val="both"/>
        <w:rPr>
          <w:sz w:val="18"/>
          <w:szCs w:val="18"/>
        </w:rPr>
      </w:pPr>
      <w:hyperlink r:id="rId12">
        <w:proofErr w:type="spellStart"/>
        <w:r w:rsidR="008B38FE">
          <w:rPr>
            <w:b/>
            <w:color w:val="1155CC"/>
            <w:sz w:val="18"/>
            <w:szCs w:val="18"/>
            <w:u w:val="single"/>
          </w:rPr>
          <w:t>Eatable</w:t>
        </w:r>
        <w:proofErr w:type="spellEnd"/>
        <w:r w:rsidR="008B38FE">
          <w:rPr>
            <w:b/>
            <w:color w:val="1155CC"/>
            <w:sz w:val="18"/>
            <w:szCs w:val="18"/>
            <w:u w:val="single"/>
          </w:rPr>
          <w:t xml:space="preserve"> Adventures</w:t>
        </w:r>
      </w:hyperlink>
      <w:r w:rsidR="008B38FE">
        <w:rPr>
          <w:b/>
          <w:sz w:val="18"/>
          <w:szCs w:val="18"/>
        </w:rPr>
        <w:t>,</w:t>
      </w:r>
      <w:r w:rsidR="008B38FE">
        <w:rPr>
          <w:sz w:val="18"/>
          <w:szCs w:val="18"/>
        </w:rPr>
        <w:t xml:space="preserve"> tra i principali acceleratori in materia di food-tech,</w:t>
      </w:r>
      <w:r w:rsidR="008B38FE">
        <w:rPr>
          <w:b/>
          <w:sz w:val="18"/>
          <w:szCs w:val="18"/>
        </w:rPr>
        <w:t xml:space="preserve"> identifica e sostiene le startup alimentari più innovative </w:t>
      </w:r>
      <w:r w:rsidR="008B38FE">
        <w:rPr>
          <w:sz w:val="18"/>
          <w:szCs w:val="18"/>
        </w:rPr>
        <w:t xml:space="preserve">e dirompenti del mondo alimentare aiutandole a crescere sul mercato globale. Con </w:t>
      </w:r>
      <w:r w:rsidR="008B38FE">
        <w:rPr>
          <w:sz w:val="18"/>
          <w:szCs w:val="18"/>
        </w:rPr>
        <w:lastRenderedPageBreak/>
        <w:t xml:space="preserve">l’obiettivo di agire sul fronte agroalimentare e spingere l’adozione di modelli di business più sostenibili, all’insegna di un uso più sapiente e smart della tecnologia, </w:t>
      </w:r>
      <w:proofErr w:type="spellStart"/>
      <w:r w:rsidR="008B38FE">
        <w:rPr>
          <w:sz w:val="18"/>
          <w:szCs w:val="18"/>
        </w:rPr>
        <w:t>Eatable</w:t>
      </w:r>
      <w:proofErr w:type="spellEnd"/>
      <w:r w:rsidR="008B38FE">
        <w:rPr>
          <w:sz w:val="18"/>
          <w:szCs w:val="18"/>
        </w:rPr>
        <w:t xml:space="preserve"> Adventures</w:t>
      </w:r>
      <w:r w:rsidR="008B38FE">
        <w:rPr>
          <w:b/>
          <w:sz w:val="18"/>
          <w:szCs w:val="18"/>
        </w:rPr>
        <w:t xml:space="preserve"> ha sviluppato più di 40 programmi annuali, </w:t>
      </w:r>
      <w:r w:rsidR="008B38FE">
        <w:rPr>
          <w:sz w:val="18"/>
          <w:szCs w:val="18"/>
        </w:rPr>
        <w:t xml:space="preserve">una </w:t>
      </w:r>
      <w:r w:rsidR="008B38FE">
        <w:rPr>
          <w:b/>
          <w:sz w:val="18"/>
          <w:szCs w:val="18"/>
        </w:rPr>
        <w:t>comunità di oltre</w:t>
      </w:r>
      <w:r w:rsidR="008B38FE">
        <w:rPr>
          <w:sz w:val="18"/>
          <w:szCs w:val="18"/>
        </w:rPr>
        <w:t xml:space="preserve"> </w:t>
      </w:r>
      <w:r w:rsidR="008B38FE">
        <w:rPr>
          <w:b/>
          <w:sz w:val="18"/>
          <w:szCs w:val="18"/>
        </w:rPr>
        <w:t>25.000 fondatori</w:t>
      </w:r>
      <w:r w:rsidR="008B38FE">
        <w:rPr>
          <w:sz w:val="18"/>
          <w:szCs w:val="18"/>
        </w:rPr>
        <w:t xml:space="preserve"> e imprenditori e un deal flow di </w:t>
      </w:r>
      <w:r w:rsidR="008B38FE">
        <w:rPr>
          <w:b/>
          <w:sz w:val="18"/>
          <w:szCs w:val="18"/>
        </w:rPr>
        <w:t>3.000 progetti in 2022. Attraverso la promozione di una sinergia tra innovazione, etica e sostenibilità,</w:t>
      </w:r>
      <w:r w:rsidR="008B38FE">
        <w:rPr>
          <w:sz w:val="18"/>
          <w:szCs w:val="18"/>
        </w:rPr>
        <w:t xml:space="preserve"> l’azienda lavora sulla promozione, sviluppo e democratizzazione delle tecnologie nel food, per costruire il sistema alimentare di domani: sostenibile, efficiente, salutare e sicuro a livello globale.</w:t>
      </w:r>
    </w:p>
    <w:p w14:paraId="19F67FB4" w14:textId="77777777" w:rsidR="005F174B" w:rsidRDefault="005F174B">
      <w:pPr>
        <w:jc w:val="both"/>
        <w:rPr>
          <w:sz w:val="24"/>
          <w:szCs w:val="24"/>
        </w:rPr>
      </w:pPr>
    </w:p>
    <w:p w14:paraId="208DE5E6" w14:textId="77777777" w:rsidR="005F174B" w:rsidRDefault="008B38F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PR&amp;UFFICIO STAMPA: </w:t>
      </w:r>
      <w:proofErr w:type="gramStart"/>
      <w:r>
        <w:rPr>
          <w:b/>
          <w:sz w:val="18"/>
          <w:szCs w:val="18"/>
        </w:rPr>
        <w:t>AD</w:t>
      </w:r>
      <w:proofErr w:type="gramEnd"/>
      <w:r>
        <w:rPr>
          <w:b/>
          <w:sz w:val="18"/>
          <w:szCs w:val="18"/>
        </w:rPr>
        <w:t xml:space="preserve"> MIRABILIA</w:t>
      </w:r>
    </w:p>
    <w:p w14:paraId="7EB9634C" w14:textId="77777777" w:rsidR="005F174B" w:rsidRDefault="008B38FE">
      <w:pPr>
        <w:rPr>
          <w:sz w:val="18"/>
          <w:szCs w:val="18"/>
        </w:rPr>
      </w:pPr>
      <w:r>
        <w:rPr>
          <w:color w:val="4F81BD"/>
          <w:sz w:val="18"/>
          <w:szCs w:val="18"/>
          <w:u w:val="single"/>
        </w:rPr>
        <w:t>eatableadventures@admirabilia.it -</w:t>
      </w:r>
      <w:r>
        <w:rPr>
          <w:sz w:val="18"/>
          <w:szCs w:val="18"/>
        </w:rPr>
        <w:t xml:space="preserve"> Tel. +39 02 4382191</w:t>
      </w:r>
    </w:p>
    <w:p w14:paraId="29234409" w14:textId="77777777" w:rsidR="005F174B" w:rsidRDefault="008B38FE">
      <w:pPr>
        <w:rPr>
          <w:sz w:val="18"/>
          <w:szCs w:val="18"/>
        </w:rPr>
      </w:pPr>
      <w:r>
        <w:rPr>
          <w:sz w:val="18"/>
          <w:szCs w:val="18"/>
        </w:rPr>
        <w:t xml:space="preserve">Contatti:  </w:t>
      </w:r>
    </w:p>
    <w:p w14:paraId="48F5D6A0" w14:textId="77777777" w:rsidR="005F174B" w:rsidRDefault="008B38FE">
      <w:pPr>
        <w:rPr>
          <w:sz w:val="18"/>
          <w:szCs w:val="18"/>
        </w:rPr>
      </w:pPr>
      <w:r>
        <w:rPr>
          <w:sz w:val="18"/>
          <w:szCs w:val="18"/>
        </w:rPr>
        <w:t xml:space="preserve">Rosa Franzese – Cell. +39 349 571 1819 </w:t>
      </w:r>
    </w:p>
    <w:p w14:paraId="1A378B4C" w14:textId="77777777" w:rsidR="005F174B" w:rsidRDefault="008B38FE">
      <w:pPr>
        <w:rPr>
          <w:sz w:val="18"/>
          <w:szCs w:val="18"/>
        </w:rPr>
      </w:pPr>
      <w:r>
        <w:rPr>
          <w:sz w:val="18"/>
          <w:szCs w:val="18"/>
        </w:rPr>
        <w:t>Sofia Beacco – Cell. +39 347 1192905</w:t>
      </w:r>
    </w:p>
    <w:p w14:paraId="5FE7ADE9" w14:textId="77777777" w:rsidR="005F174B" w:rsidRDefault="005F174B">
      <w:pPr>
        <w:rPr>
          <w:sz w:val="18"/>
          <w:szCs w:val="18"/>
        </w:rPr>
      </w:pPr>
    </w:p>
    <w:sectPr w:rsidR="005F17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220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326F" w14:textId="77777777" w:rsidR="00CC5A0C" w:rsidRDefault="00CC5A0C">
      <w:pPr>
        <w:spacing w:line="240" w:lineRule="auto"/>
      </w:pPr>
      <w:r>
        <w:separator/>
      </w:r>
    </w:p>
  </w:endnote>
  <w:endnote w:type="continuationSeparator" w:id="0">
    <w:p w14:paraId="1E99955A" w14:textId="77777777" w:rsidR="00CC5A0C" w:rsidRDefault="00CC5A0C">
      <w:pPr>
        <w:spacing w:line="240" w:lineRule="auto"/>
      </w:pPr>
      <w:r>
        <w:continuationSeparator/>
      </w:r>
    </w:p>
  </w:endnote>
  <w:endnote w:type="continuationNotice" w:id="1">
    <w:p w14:paraId="6C9587E9" w14:textId="77777777" w:rsidR="00CC5A0C" w:rsidRDefault="00CC5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268B" w14:textId="77777777" w:rsidR="009B7ADA" w:rsidRDefault="009B7A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F7B2" w14:textId="77777777" w:rsidR="009B7ADA" w:rsidRDefault="009B7A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DA66" w14:textId="77777777" w:rsidR="009B7ADA" w:rsidRDefault="009B7A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0955" w14:textId="77777777" w:rsidR="00CC5A0C" w:rsidRDefault="00CC5A0C">
      <w:pPr>
        <w:spacing w:line="240" w:lineRule="auto"/>
      </w:pPr>
      <w:r>
        <w:separator/>
      </w:r>
    </w:p>
  </w:footnote>
  <w:footnote w:type="continuationSeparator" w:id="0">
    <w:p w14:paraId="3156A5CF" w14:textId="77777777" w:rsidR="00CC5A0C" w:rsidRDefault="00CC5A0C">
      <w:pPr>
        <w:spacing w:line="240" w:lineRule="auto"/>
      </w:pPr>
      <w:r>
        <w:continuationSeparator/>
      </w:r>
    </w:p>
  </w:footnote>
  <w:footnote w:type="continuationNotice" w:id="1">
    <w:p w14:paraId="4AA67BB0" w14:textId="77777777" w:rsidR="00CC5A0C" w:rsidRDefault="00CC5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2382" w14:textId="77777777" w:rsidR="009B7ADA" w:rsidRDefault="009B7A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5C13" w14:textId="54A3EEA7" w:rsidR="005F174B" w:rsidRPr="00801EDA" w:rsidRDefault="00F32A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rFonts w:ascii="Tahoma" w:eastAsia="Tahoma" w:hAnsi="Tahoma" w:cs="Tahoma"/>
        <w:b/>
        <w:noProof/>
        <w:color w:val="000000"/>
      </w:rPr>
      <w:drawing>
        <wp:anchor distT="0" distB="0" distL="114300" distR="114300" simplePos="0" relativeHeight="251658240" behindDoc="0" locked="0" layoutInCell="1" allowOverlap="1" wp14:anchorId="29BD80A6" wp14:editId="65FD3592">
          <wp:simplePos x="0" y="0"/>
          <wp:positionH relativeFrom="column">
            <wp:posOffset>0</wp:posOffset>
          </wp:positionH>
          <wp:positionV relativeFrom="paragraph">
            <wp:posOffset>165100</wp:posOffset>
          </wp:positionV>
          <wp:extent cx="1063625" cy="764540"/>
          <wp:effectExtent l="0" t="0" r="0" b="0"/>
          <wp:wrapTopAndBottom/>
          <wp:docPr id="1470573856" name="Immagine 1470573856" descr="Immagine che contiene testo, schermata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image1.png" descr="Immagine che contiene testo, schermata, Carattere, Elementi grafici&#10;&#10;Descrizione generat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36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8241" behindDoc="0" locked="0" layoutInCell="1" allowOverlap="1" wp14:anchorId="3DFD1701" wp14:editId="31684998">
          <wp:simplePos x="0" y="0"/>
          <wp:positionH relativeFrom="column">
            <wp:posOffset>3290570</wp:posOffset>
          </wp:positionH>
          <wp:positionV relativeFrom="paragraph">
            <wp:posOffset>366395</wp:posOffset>
          </wp:positionV>
          <wp:extent cx="1186815" cy="227330"/>
          <wp:effectExtent l="0" t="0" r="0" b="1270"/>
          <wp:wrapTopAndBottom/>
          <wp:docPr id="183979274" name="Immagine 183979274" descr="Immagine che contiene logo, Carminio, Elementi grafici, ross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Immagine 207" descr="Immagine che contiene logo, Carminio, Elementi grafici, ross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8242" behindDoc="0" locked="0" layoutInCell="1" allowOverlap="1" wp14:anchorId="08DC29F5" wp14:editId="01425866">
          <wp:simplePos x="0" y="0"/>
          <wp:positionH relativeFrom="column">
            <wp:posOffset>4998720</wp:posOffset>
          </wp:positionH>
          <wp:positionV relativeFrom="paragraph">
            <wp:posOffset>278765</wp:posOffset>
          </wp:positionV>
          <wp:extent cx="857250" cy="429260"/>
          <wp:effectExtent l="0" t="0" r="6350" b="2540"/>
          <wp:wrapTopAndBottom/>
          <wp:docPr id="206" name="Immagine 206" descr="Immagine che contiene testo, Carattere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" name="Immagine 206" descr="Immagine che contiene testo, Carattere, Elementi grafici, schermat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</w:rPr>
      <w:drawing>
        <wp:anchor distT="0" distB="0" distL="114300" distR="114300" simplePos="0" relativeHeight="251658243" behindDoc="0" locked="0" layoutInCell="1" allowOverlap="1" wp14:anchorId="694603F7" wp14:editId="3E12FC70">
          <wp:simplePos x="0" y="0"/>
          <wp:positionH relativeFrom="column">
            <wp:posOffset>1306830</wp:posOffset>
          </wp:positionH>
          <wp:positionV relativeFrom="paragraph">
            <wp:posOffset>348615</wp:posOffset>
          </wp:positionV>
          <wp:extent cx="1631950" cy="325120"/>
          <wp:effectExtent l="0" t="0" r="6350" b="5080"/>
          <wp:wrapSquare wrapText="bothSides"/>
          <wp:docPr id="1981090656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090656" name="Immagine 1" descr="Immagine che contiene testo, Carattere, Elementi grafici, logo&#10;&#10;Descrizione generata automaticament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387" b="24304"/>
                  <a:stretch/>
                </pic:blipFill>
                <pic:spPr bwMode="auto">
                  <a:xfrm>
                    <a:off x="0" y="0"/>
                    <a:ext cx="1631950" cy="325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B36F2" w14:textId="77777777" w:rsidR="005F174B" w:rsidRPr="00801EDA" w:rsidRDefault="005F17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A138" w14:textId="77777777" w:rsidR="009B7ADA" w:rsidRDefault="009B7A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4B"/>
    <w:rsid w:val="00004892"/>
    <w:rsid w:val="00024D29"/>
    <w:rsid w:val="00026566"/>
    <w:rsid w:val="00065000"/>
    <w:rsid w:val="000A7CA3"/>
    <w:rsid w:val="000C3965"/>
    <w:rsid w:val="00116065"/>
    <w:rsid w:val="001B0C8F"/>
    <w:rsid w:val="001C5B5D"/>
    <w:rsid w:val="00203C02"/>
    <w:rsid w:val="00204251"/>
    <w:rsid w:val="00222915"/>
    <w:rsid w:val="00241F01"/>
    <w:rsid w:val="00294FEC"/>
    <w:rsid w:val="002A28C2"/>
    <w:rsid w:val="002B7349"/>
    <w:rsid w:val="002D63B6"/>
    <w:rsid w:val="00402433"/>
    <w:rsid w:val="0045325B"/>
    <w:rsid w:val="0046782A"/>
    <w:rsid w:val="004E475E"/>
    <w:rsid w:val="00500FB9"/>
    <w:rsid w:val="00520B05"/>
    <w:rsid w:val="00595CAC"/>
    <w:rsid w:val="005E54B7"/>
    <w:rsid w:val="005F174B"/>
    <w:rsid w:val="00635380"/>
    <w:rsid w:val="006746C2"/>
    <w:rsid w:val="00737738"/>
    <w:rsid w:val="007437B6"/>
    <w:rsid w:val="0075486E"/>
    <w:rsid w:val="0076515D"/>
    <w:rsid w:val="0076641B"/>
    <w:rsid w:val="007C64F4"/>
    <w:rsid w:val="007E2728"/>
    <w:rsid w:val="007F2B70"/>
    <w:rsid w:val="00801EDA"/>
    <w:rsid w:val="00817B99"/>
    <w:rsid w:val="008337D6"/>
    <w:rsid w:val="00861531"/>
    <w:rsid w:val="00873BE8"/>
    <w:rsid w:val="008772AB"/>
    <w:rsid w:val="008936F7"/>
    <w:rsid w:val="008B38FE"/>
    <w:rsid w:val="008B690A"/>
    <w:rsid w:val="008B75E8"/>
    <w:rsid w:val="008F770D"/>
    <w:rsid w:val="009B7ADA"/>
    <w:rsid w:val="00A1779B"/>
    <w:rsid w:val="00A51A32"/>
    <w:rsid w:val="00A67564"/>
    <w:rsid w:val="00A71531"/>
    <w:rsid w:val="00A71D8F"/>
    <w:rsid w:val="00A75DA4"/>
    <w:rsid w:val="00A81F4C"/>
    <w:rsid w:val="00AC431D"/>
    <w:rsid w:val="00B474BF"/>
    <w:rsid w:val="00B533EB"/>
    <w:rsid w:val="00B61460"/>
    <w:rsid w:val="00B82E4B"/>
    <w:rsid w:val="00BC075F"/>
    <w:rsid w:val="00BC32EF"/>
    <w:rsid w:val="00C1636F"/>
    <w:rsid w:val="00C55434"/>
    <w:rsid w:val="00CB616A"/>
    <w:rsid w:val="00CC5A0C"/>
    <w:rsid w:val="00D913EE"/>
    <w:rsid w:val="00DE0B85"/>
    <w:rsid w:val="00E25E63"/>
    <w:rsid w:val="00EA363E"/>
    <w:rsid w:val="00F32A30"/>
    <w:rsid w:val="00F71C8A"/>
    <w:rsid w:val="00FC387D"/>
    <w:rsid w:val="00FE7412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7DAB1"/>
  <w15:docId w15:val="{0E4B33D9-969D-C54C-911D-CF31F9F0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Revisione">
    <w:name w:val="Revision"/>
    <w:hidden/>
    <w:uiPriority w:val="99"/>
    <w:semiHidden/>
    <w:rsid w:val="003B316F"/>
    <w:pPr>
      <w:spacing w:line="240" w:lineRule="auto"/>
    </w:p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eWeb">
    <w:name w:val="Normal (Web)"/>
    <w:basedOn w:val="Normale"/>
    <w:uiPriority w:val="99"/>
    <w:unhideWhenUsed/>
    <w:rsid w:val="00655328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11F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C5B1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5B1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08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080"/>
  </w:style>
  <w:style w:type="paragraph" w:styleId="Pidipagina">
    <w:name w:val="footer"/>
    <w:basedOn w:val="Normale"/>
    <w:link w:val="PidipaginaCarattere"/>
    <w:uiPriority w:val="99"/>
    <w:unhideWhenUsed/>
    <w:rsid w:val="00C8208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080"/>
  </w:style>
  <w:style w:type="character" w:styleId="Rimandocommento">
    <w:name w:val="annotation reference"/>
    <w:basedOn w:val="Carpredefinitoparagrafo"/>
    <w:uiPriority w:val="99"/>
    <w:semiHidden/>
    <w:unhideWhenUsed/>
    <w:rsid w:val="000952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2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2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2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2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atableadventures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odseed.i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oodseed.it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b8a5c-2eed-4b24-8e1d-4df93fb9c477" xsi:nil="true"/>
    <lcf76f155ced4ddcb4097134ff3c332f xmlns="281cc24e-14a8-4afc-a289-94dac92ec9d4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nz3WxjqB60sQX6NiUZlqJf1rQ==">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D95D40C52B841B5B576E4DE6C823F" ma:contentTypeVersion="18" ma:contentTypeDescription="Create a new document." ma:contentTypeScope="" ma:versionID="0d4af27515da952db75c826a9f6b0274">
  <xsd:schema xmlns:xsd="http://www.w3.org/2001/XMLSchema" xmlns:xs="http://www.w3.org/2001/XMLSchema" xmlns:p="http://schemas.microsoft.com/office/2006/metadata/properties" xmlns:ns2="281cc24e-14a8-4afc-a289-94dac92ec9d4" xmlns:ns3="dddb8a5c-2eed-4b24-8e1d-4df93fb9c477" targetNamespace="http://schemas.microsoft.com/office/2006/metadata/properties" ma:root="true" ma:fieldsID="946fa62e9990cb19d38bd617c79d8e5e" ns2:_="" ns3:_="">
    <xsd:import namespace="281cc24e-14a8-4afc-a289-94dac92ec9d4"/>
    <xsd:import namespace="dddb8a5c-2eed-4b24-8e1d-4df93fb9c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c24e-14a8-4afc-a289-94dac92ec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616629-9183-4d38-9e3a-f9db27d53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b8a5c-2eed-4b24-8e1d-4df93fb9c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6c77bf-4868-44c3-bdbb-a0b1d73cf17f}" ma:internalName="TaxCatchAll" ma:showField="CatchAllData" ma:web="dddb8a5c-2eed-4b24-8e1d-4df93fb9c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DD640-8A6F-41D9-8F81-46E11E96CD88}">
  <ds:schemaRefs>
    <ds:schemaRef ds:uri="http://schemas.microsoft.com/office/2006/metadata/properties"/>
    <ds:schemaRef ds:uri="http://schemas.microsoft.com/office/infopath/2007/PartnerControls"/>
    <ds:schemaRef ds:uri="dddb8a5c-2eed-4b24-8e1d-4df93fb9c477"/>
    <ds:schemaRef ds:uri="281cc24e-14a8-4afc-a289-94dac92ec9d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18CEB86-9FB4-4DE4-A945-2A868D39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c24e-14a8-4afc-a289-94dac92ec9d4"/>
    <ds:schemaRef ds:uri="dddb8a5c-2eed-4b24-8e1d-4df93fb9c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77B12-BD99-4BD2-B3B6-B0696A434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Links>
    <vt:vector size="6" baseType="variant">
      <vt:variant>
        <vt:i4>7995436</vt:i4>
      </vt:variant>
      <vt:variant>
        <vt:i4>0</vt:i4>
      </vt:variant>
      <vt:variant>
        <vt:i4>0</vt:i4>
      </vt:variant>
      <vt:variant>
        <vt:i4>5</vt:i4>
      </vt:variant>
      <vt:variant>
        <vt:lpwstr>https://eatableadventures.com/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Serpellini - AD MIRABILIA</dc:creator>
  <cp:lastModifiedBy>Sofia Beacco - AD MIRABILIA</cp:lastModifiedBy>
  <cp:revision>6</cp:revision>
  <dcterms:created xsi:type="dcterms:W3CDTF">2024-02-19T17:08:00Z</dcterms:created>
  <dcterms:modified xsi:type="dcterms:W3CDTF">2024-02-20T09:42:00Z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0x010100344D95D40C52B841B5B576E4DE6C823F</vt:lpwstr>
  </property>
  <property fmtid="{D5CDD505-2E9C-101B-9397-08002B2CF9AE}" pid="3" name="MediaServiceImageTags">
    <vt:lpwstr/>
  </property>
  <property fmtid="{D5CDD505-2E9C-101B-9397-08002B2CF9AE}" pid="4" name="GrammarlyDocumentId">
    <vt:lpwstr>1bb332732df90dca7aa4afa306719dfcde32493726ff6b386650012620828768</vt:lpwstr>
  </property>
</Properties>
</file>